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28" w:rsidRDefault="008B1F28" w:rsidP="008B1F28">
      <w:pPr>
        <w:rPr>
          <w:b/>
          <w:u w:val="single"/>
        </w:rPr>
      </w:pPr>
      <w:r>
        <w:rPr>
          <w:b/>
          <w:u w:val="single"/>
        </w:rPr>
        <w:t>Medicine</w:t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Anatomy</w:t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physiology</w:t>
      </w:r>
      <w:r>
        <w:tab/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DNA</w:t>
      </w:r>
      <w:r>
        <w:tab/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vaccine</w:t>
      </w:r>
      <w:r>
        <w:tab/>
      </w:r>
      <w:r>
        <w:tab/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epidemic</w:t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Pandemic</w:t>
      </w:r>
      <w:r>
        <w:tab/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HIV</w:t>
      </w:r>
      <w:r>
        <w:tab/>
      </w:r>
      <w:r>
        <w:tab/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AIDS</w:t>
      </w:r>
      <w:r>
        <w:tab/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tuberculosis</w:t>
      </w:r>
      <w:r>
        <w:tab/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childbed fever</w:t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Bacteria</w:t>
      </w:r>
      <w:r>
        <w:tab/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nervous system</w:t>
      </w:r>
      <w:r>
        <w:tab/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heart</w:t>
      </w:r>
      <w:r>
        <w:tab/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circulatory system</w:t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anemia</w:t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Preeclampsia</w:t>
      </w:r>
      <w:r>
        <w:tab/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ectopic pregnancy</w:t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jaundice</w:t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asthma</w:t>
      </w:r>
      <w:r>
        <w:tab/>
      </w:r>
      <w:r>
        <w:tab/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migraine</w:t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Suture</w:t>
      </w:r>
      <w:r>
        <w:tab/>
      </w:r>
      <w:r>
        <w:tab/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blood types</w:t>
      </w:r>
      <w:r>
        <w:tab/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antigens</w:t>
      </w:r>
      <w:r>
        <w:tab/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CPR</w:t>
      </w:r>
      <w:r>
        <w:tab/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bedside manner</w:t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Midwife</w:t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nurse practitioner</w:t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CNA</w:t>
      </w:r>
      <w:r>
        <w:tab/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limbic system</w:t>
      </w:r>
      <w:r>
        <w:tab/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afebrile</w:t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Apnea</w:t>
      </w:r>
      <w:r>
        <w:tab/>
      </w:r>
      <w:r>
        <w:tab/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blood pressure</w:t>
      </w:r>
      <w:r>
        <w:tab/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dyspnea</w:t>
      </w:r>
      <w:r>
        <w:tab/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fever</w:t>
      </w:r>
      <w:r>
        <w:tab/>
      </w:r>
      <w:r>
        <w:tab/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hypothermia</w:t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Diagnose</w:t>
      </w:r>
      <w:r>
        <w:tab/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STD</w:t>
      </w:r>
      <w:r>
        <w:tab/>
      </w:r>
      <w:r>
        <w:tab/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addiction</w:t>
      </w:r>
      <w:r>
        <w:tab/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pulse</w:t>
      </w:r>
      <w:r>
        <w:tab/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respiration</w:t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lastRenderedPageBreak/>
        <w:t>Tachycardia</w:t>
      </w:r>
      <w:r>
        <w:tab/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vital signs</w:t>
      </w:r>
      <w:r>
        <w:tab/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 xml:space="preserve">white-coat hypertension    </w:t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 xml:space="preserve">abuse         </w:t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Hippocratic oath</w:t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Activity therapy</w:t>
      </w:r>
      <w:r>
        <w:tab/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Alzheimer’s disease</w:t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acute</w:t>
      </w:r>
      <w:r>
        <w:tab/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adaptive device</w:t>
      </w:r>
      <w:r>
        <w:tab/>
        <w:t xml:space="preserve">        </w:t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 xml:space="preserve">advance directives </w:t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Ageism</w:t>
      </w:r>
      <w:r>
        <w:tab/>
      </w:r>
      <w:r>
        <w:tab/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amputation</w:t>
      </w:r>
      <w:r>
        <w:tab/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sepsis</w:t>
      </w:r>
      <w:r>
        <w:tab/>
      </w:r>
    </w:p>
    <w:p w:rsidR="008B1F28" w:rsidRDefault="008B1F28" w:rsidP="008B1F28">
      <w:pPr>
        <w:pStyle w:val="ListParagraph"/>
        <w:numPr>
          <w:ilvl w:val="0"/>
          <w:numId w:val="1"/>
        </w:numPr>
      </w:pPr>
      <w:proofErr w:type="spellStart"/>
      <w:r>
        <w:t>bloodborne</w:t>
      </w:r>
      <w:proofErr w:type="spellEnd"/>
      <w:r>
        <w:t xml:space="preserve"> pathogens</w:t>
      </w:r>
      <w:r>
        <w:tab/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CDC</w:t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Confidentiality</w:t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hospice</w:t>
      </w:r>
      <w:r>
        <w:tab/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intravenous</w:t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tumor</w:t>
      </w:r>
      <w:r>
        <w:tab/>
      </w:r>
      <w:r>
        <w:tab/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empathy</w:t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Medical records</w:t>
      </w:r>
      <w:r>
        <w:tab/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nursing care plan</w:t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anesthesia</w:t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nutrition</w:t>
      </w:r>
      <w:r>
        <w:tab/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dehydration</w:t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911</w:t>
      </w:r>
      <w:r>
        <w:tab/>
      </w:r>
      <w:r>
        <w:tab/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neurologist</w:t>
      </w:r>
      <w:r>
        <w:tab/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pediatrician</w:t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oncologist</w:t>
      </w:r>
      <w:r>
        <w:tab/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hydrophobia</w:t>
      </w:r>
    </w:p>
    <w:p w:rsidR="008B1F28" w:rsidRDefault="008B1F28" w:rsidP="008B1F28">
      <w:pPr>
        <w:pStyle w:val="ListParagraph"/>
        <w:numPr>
          <w:ilvl w:val="0"/>
          <w:numId w:val="1"/>
        </w:numPr>
      </w:pPr>
      <w:proofErr w:type="spellStart"/>
      <w:r>
        <w:t>Ichythyosis</w:t>
      </w:r>
      <w:proofErr w:type="spellEnd"/>
      <w:r>
        <w:tab/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influenza</w:t>
      </w:r>
      <w:r>
        <w:tab/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prophylaxis</w:t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gastric ulcer</w:t>
      </w:r>
      <w:r>
        <w:tab/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insomnia</w:t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Cataracts</w:t>
      </w:r>
      <w:r>
        <w:tab/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lactose intolerance</w:t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antibiotic</w:t>
      </w:r>
      <w:r>
        <w:tab/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Ben Carson</w:t>
      </w:r>
      <w:r>
        <w:tab/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genetics</w:t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EKG</w:t>
      </w:r>
      <w:r>
        <w:tab/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ultrasound</w:t>
      </w:r>
      <w:r>
        <w:tab/>
      </w:r>
    </w:p>
    <w:p w:rsidR="008B1F28" w:rsidRDefault="008B1F28" w:rsidP="008B1F28">
      <w:pPr>
        <w:pStyle w:val="ListParagraph"/>
        <w:numPr>
          <w:ilvl w:val="0"/>
          <w:numId w:val="1"/>
        </w:numPr>
      </w:pPr>
      <w:hyperlink r:id="rId6" w:tooltip="Antonie van Leeuwenhoek" w:history="1">
        <w:proofErr w:type="spellStart"/>
        <w:r w:rsidRPr="00F92631">
          <w:rPr>
            <w:rStyle w:val="Hyperlink"/>
          </w:rPr>
          <w:t>Antonie</w:t>
        </w:r>
        <w:proofErr w:type="spellEnd"/>
        <w:r w:rsidRPr="00F92631">
          <w:rPr>
            <w:rStyle w:val="Hyperlink"/>
          </w:rPr>
          <w:t xml:space="preserve"> van Leeuwenhoek</w:t>
        </w:r>
      </w:hyperlink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pharmacology</w:t>
      </w:r>
      <w:r>
        <w:tab/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X-ray</w:t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Florence Nightingale</w:t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mental illness</w:t>
      </w:r>
      <w:r>
        <w:tab/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microorganism</w:t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compassion</w:t>
      </w:r>
      <w:r>
        <w:tab/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 xml:space="preserve">aseptic </w:t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Concussion</w:t>
      </w:r>
      <w:r>
        <w:tab/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AMA</w:t>
      </w:r>
      <w:r>
        <w:tab/>
      </w:r>
      <w:r>
        <w:tab/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RBC</w:t>
      </w:r>
      <w:r>
        <w:tab/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disease</w:t>
      </w:r>
      <w:r>
        <w:tab/>
      </w:r>
      <w:r>
        <w:tab/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etiology</w:t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Subjective data</w:t>
      </w:r>
      <w:r>
        <w:tab/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objective data</w:t>
      </w:r>
      <w:r>
        <w:tab/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palpation</w:t>
      </w:r>
    </w:p>
    <w:p w:rsidR="008B1F28" w:rsidRDefault="008B1F28" w:rsidP="008B1F28">
      <w:pPr>
        <w:pStyle w:val="ListParagraph"/>
        <w:numPr>
          <w:ilvl w:val="0"/>
          <w:numId w:val="1"/>
        </w:numPr>
      </w:pPr>
      <w:r>
        <w:t>symptoms</w:t>
      </w:r>
      <w:r>
        <w:tab/>
      </w:r>
    </w:p>
    <w:p w:rsidR="008B1F28" w:rsidRPr="00DB2870" w:rsidRDefault="008B1F28" w:rsidP="008B1F28">
      <w:pPr>
        <w:pStyle w:val="ListParagraph"/>
        <w:numPr>
          <w:ilvl w:val="0"/>
          <w:numId w:val="1"/>
        </w:numPr>
      </w:pPr>
      <w:r>
        <w:t>obstetrician</w:t>
      </w:r>
    </w:p>
    <w:p w:rsidR="00576B74" w:rsidRDefault="00576B74">
      <w:bookmarkStart w:id="0" w:name="_GoBack"/>
      <w:bookmarkEnd w:id="0"/>
    </w:p>
    <w:sectPr w:rsidR="00576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F87"/>
    <w:multiLevelType w:val="hybridMultilevel"/>
    <w:tmpl w:val="01428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28"/>
    <w:rsid w:val="00446B61"/>
    <w:rsid w:val="00576B74"/>
    <w:rsid w:val="00864796"/>
    <w:rsid w:val="008B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2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F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2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F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Antonie_van_Leeuwenho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2013-06-05T15:19:00Z</dcterms:created>
  <dcterms:modified xsi:type="dcterms:W3CDTF">2013-06-05T15:19:00Z</dcterms:modified>
</cp:coreProperties>
</file>